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SZJJ02-3</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（数字化电气机械、器材和仪器仪表制造</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bookmarkStart w:id="0" w:name="_GoBack"/>
            <w:bookmarkEnd w:id="0"/>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B01.请在下列各项领域中，勾选出贵公司至2020年度所采用的数字技术，并用1分至10分为给各项目领域的数字化程度进行打分。（1分：数字化程度最低；10分：数字化程度最高）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936"/>
        <w:gridCol w:w="2133"/>
        <w:gridCol w:w="2133"/>
        <w:gridCol w:w="2134"/>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400" w:type="dxa"/>
            <w:gridSpan w:val="3"/>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050203 数字化电气机械、器材和仪器仪表制造</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电气机械</w:t>
            </w:r>
          </w:p>
        </w:tc>
        <w:tc>
          <w:tcPr>
            <w:tcW w:w="213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电气器材</w:t>
            </w:r>
          </w:p>
        </w:tc>
        <w:tc>
          <w:tcPr>
            <w:tcW w:w="2134"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仪器仪表</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数字孪生</w:t>
            </w:r>
          </w:p>
        </w:tc>
        <w:tc>
          <w:tcPr>
            <w:tcW w:w="2133"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人工智能</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5G</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区块链</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VR/AR</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边缘计算</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试验验证</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85"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仿真技术</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1936"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3"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134"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val="0"/>
          <w:bCs w:val="0"/>
          <w:szCs w:val="21"/>
        </w:rPr>
      </w:pPr>
      <w:r>
        <w:rPr>
          <w:rFonts w:hint="eastAsia" w:ascii="宋体" w:hAnsi="宋体" w:cs="楷体_GB2312"/>
          <w:b w:val="0"/>
          <w:bCs w:val="0"/>
          <w:szCs w:val="21"/>
        </w:rPr>
        <w:t>注：不包括电力电子元器件制造、光伏设备及元器件制造、专用电线电缆制造、光纤制造、光缆制造、智能照明器具制造、电气信号设备装置制造、工业自动控制系统装置制造</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lang w:val="en-US" w:eastAsia="zh-CN"/>
        </w:rPr>
        <w:t>2020年产值是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w:t>
      </w:r>
      <w:r>
        <w:rPr>
          <w:rFonts w:hint="eastAsia" w:ascii="宋体" w:hAnsi="宋体" w:cs="楷体_GB2312"/>
          <w:b/>
          <w:szCs w:val="21"/>
          <w:lang w:eastAsia="zh-CN"/>
        </w:rPr>
        <w:t>，</w:t>
      </w:r>
      <w:r>
        <w:rPr>
          <w:rFonts w:hint="eastAsia" w:ascii="宋体" w:hAnsi="宋体" w:cs="楷体_GB2312"/>
          <w:b/>
          <w:szCs w:val="21"/>
        </w:rPr>
        <w:t>2019年</w:t>
      </w:r>
      <w:r>
        <w:rPr>
          <w:rFonts w:hint="eastAsia" w:ascii="宋体" w:hAnsi="宋体" w:cs="楷体_GB2312"/>
          <w:b/>
          <w:szCs w:val="21"/>
          <w:lang w:val="en-US" w:eastAsia="zh-CN"/>
        </w:rPr>
        <w:t>产值是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产值是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B53596"/>
    <w:rsid w:val="00C3198C"/>
    <w:rsid w:val="00CB3ED9"/>
    <w:rsid w:val="00D10445"/>
    <w:rsid w:val="00E21F4D"/>
    <w:rsid w:val="00E34AB7"/>
    <w:rsid w:val="00EF1762"/>
    <w:rsid w:val="00F32597"/>
    <w:rsid w:val="024A7E06"/>
    <w:rsid w:val="04CA1826"/>
    <w:rsid w:val="04F24B24"/>
    <w:rsid w:val="05E27DB0"/>
    <w:rsid w:val="068E7BB4"/>
    <w:rsid w:val="0A546CFD"/>
    <w:rsid w:val="0AD856EB"/>
    <w:rsid w:val="0B485A8F"/>
    <w:rsid w:val="0BA01B25"/>
    <w:rsid w:val="0CD245C2"/>
    <w:rsid w:val="0D097A76"/>
    <w:rsid w:val="0EC56247"/>
    <w:rsid w:val="102E502B"/>
    <w:rsid w:val="110E66BB"/>
    <w:rsid w:val="12060A13"/>
    <w:rsid w:val="12891287"/>
    <w:rsid w:val="13AE72DD"/>
    <w:rsid w:val="13F41449"/>
    <w:rsid w:val="14100C5B"/>
    <w:rsid w:val="149A6D75"/>
    <w:rsid w:val="14A151DC"/>
    <w:rsid w:val="14BA0E4B"/>
    <w:rsid w:val="16F07B27"/>
    <w:rsid w:val="170E2EC7"/>
    <w:rsid w:val="177E0528"/>
    <w:rsid w:val="197E2978"/>
    <w:rsid w:val="1D65575F"/>
    <w:rsid w:val="1D8C1327"/>
    <w:rsid w:val="1E1E4D4A"/>
    <w:rsid w:val="1F9C2B73"/>
    <w:rsid w:val="20194BD7"/>
    <w:rsid w:val="20EE4AE9"/>
    <w:rsid w:val="220D7826"/>
    <w:rsid w:val="23D56B05"/>
    <w:rsid w:val="242A0B1C"/>
    <w:rsid w:val="281112E7"/>
    <w:rsid w:val="2D6B10E2"/>
    <w:rsid w:val="2EF03F29"/>
    <w:rsid w:val="2F1E127D"/>
    <w:rsid w:val="30261F20"/>
    <w:rsid w:val="30F77024"/>
    <w:rsid w:val="32E135A4"/>
    <w:rsid w:val="350823B3"/>
    <w:rsid w:val="35E776CE"/>
    <w:rsid w:val="379723B9"/>
    <w:rsid w:val="381E70F7"/>
    <w:rsid w:val="38C65B21"/>
    <w:rsid w:val="390E59D6"/>
    <w:rsid w:val="3C462FF9"/>
    <w:rsid w:val="3D601B78"/>
    <w:rsid w:val="3EF0215A"/>
    <w:rsid w:val="3F63278B"/>
    <w:rsid w:val="4115533F"/>
    <w:rsid w:val="41CC3117"/>
    <w:rsid w:val="424E55AD"/>
    <w:rsid w:val="449C6303"/>
    <w:rsid w:val="45341F69"/>
    <w:rsid w:val="45AA19F3"/>
    <w:rsid w:val="46524DCF"/>
    <w:rsid w:val="466A54A3"/>
    <w:rsid w:val="478D5F73"/>
    <w:rsid w:val="47BA3CB2"/>
    <w:rsid w:val="47D77D01"/>
    <w:rsid w:val="480D7DAB"/>
    <w:rsid w:val="489263E3"/>
    <w:rsid w:val="49EE6351"/>
    <w:rsid w:val="4B8E27EA"/>
    <w:rsid w:val="4C4216B2"/>
    <w:rsid w:val="4DAB040A"/>
    <w:rsid w:val="4E9D52C4"/>
    <w:rsid w:val="500A107C"/>
    <w:rsid w:val="526E5EDB"/>
    <w:rsid w:val="546863E0"/>
    <w:rsid w:val="58847932"/>
    <w:rsid w:val="59211C7A"/>
    <w:rsid w:val="595B52AA"/>
    <w:rsid w:val="59BB0D99"/>
    <w:rsid w:val="5BD82CB8"/>
    <w:rsid w:val="5DD92B4C"/>
    <w:rsid w:val="5DE70E70"/>
    <w:rsid w:val="5E6C05FE"/>
    <w:rsid w:val="5FA71CBD"/>
    <w:rsid w:val="60352F98"/>
    <w:rsid w:val="63354B42"/>
    <w:rsid w:val="64772CCE"/>
    <w:rsid w:val="661B18A1"/>
    <w:rsid w:val="66BE361D"/>
    <w:rsid w:val="68153E56"/>
    <w:rsid w:val="685B2F1D"/>
    <w:rsid w:val="69B153EE"/>
    <w:rsid w:val="69CB43B5"/>
    <w:rsid w:val="6A7C433A"/>
    <w:rsid w:val="6ABD1F8E"/>
    <w:rsid w:val="6B714110"/>
    <w:rsid w:val="6BBF2686"/>
    <w:rsid w:val="6CF30226"/>
    <w:rsid w:val="6EBD7F60"/>
    <w:rsid w:val="70912956"/>
    <w:rsid w:val="71FA0158"/>
    <w:rsid w:val="72800FF5"/>
    <w:rsid w:val="75CD3BF1"/>
    <w:rsid w:val="798242AB"/>
    <w:rsid w:val="79B65898"/>
    <w:rsid w:val="7A656CA0"/>
    <w:rsid w:val="7AA716F4"/>
    <w:rsid w:val="7AB72EFF"/>
    <w:rsid w:val="7B024779"/>
    <w:rsid w:val="7B960AC0"/>
    <w:rsid w:val="7D6449CB"/>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2021-12-10T03:17:49Z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